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84" w:rsidRDefault="00FD2246">
      <w:r>
        <w:t>Meeting notes May 2020</w:t>
      </w:r>
    </w:p>
    <w:p w:rsidR="00FD2246" w:rsidRDefault="00FD2246"/>
    <w:p w:rsidR="00FD2246" w:rsidRPr="00726342" w:rsidRDefault="00FD2246" w:rsidP="00FD2246">
      <w:pPr>
        <w:spacing w:line="240" w:lineRule="atLeast"/>
        <w:rPr>
          <w:rFonts w:ascii="Arial" w:eastAsia="Tahoma" w:hAnsi="Arial" w:cs="Arial"/>
          <w:i/>
        </w:rPr>
      </w:pPr>
      <w:r w:rsidRPr="00726342">
        <w:rPr>
          <w:rFonts w:ascii="Arial" w:eastAsia="Tahoma" w:hAnsi="Arial" w:cs="Arial"/>
          <w:i/>
          <w:u w:val="single"/>
        </w:rPr>
        <w:t xml:space="preserve">Resilience </w:t>
      </w:r>
      <w:r w:rsidRPr="00726342">
        <w:rPr>
          <w:rFonts w:ascii="Arial" w:eastAsia="Tahoma" w:hAnsi="Arial" w:cs="Arial"/>
          <w:i/>
        </w:rPr>
        <w:t>dictionary definition =</w:t>
      </w:r>
      <w:r w:rsidR="00726342" w:rsidRPr="00726342">
        <w:rPr>
          <w:rFonts w:ascii="Arial" w:eastAsia="Tahoma" w:hAnsi="Arial" w:cs="Arial"/>
          <w:i/>
        </w:rPr>
        <w:t xml:space="preserve"> </w:t>
      </w:r>
      <w:r w:rsidRPr="00726342">
        <w:rPr>
          <w:rFonts w:ascii="Arial" w:eastAsia="Tahoma" w:hAnsi="Arial" w:cs="Arial"/>
          <w:i/>
          <w:sz w:val="20"/>
        </w:rPr>
        <w:t xml:space="preserve">able to jump back to shape/recover into </w:t>
      </w:r>
      <w:r w:rsidR="00726342">
        <w:rPr>
          <w:rFonts w:ascii="Arial" w:eastAsia="Tahoma" w:hAnsi="Arial" w:cs="Arial"/>
          <w:i/>
          <w:sz w:val="20"/>
        </w:rPr>
        <w:t>from after stretching stressing.</w:t>
      </w:r>
      <w:r w:rsidRPr="00726342">
        <w:rPr>
          <w:rFonts w:ascii="Arial" w:eastAsia="Tahoma" w:hAnsi="Arial" w:cs="Arial"/>
          <w:i/>
          <w:sz w:val="20"/>
        </w:rPr>
        <w:t xml:space="preserve"> </w:t>
      </w:r>
    </w:p>
    <w:p w:rsidR="00FD2246" w:rsidRPr="00726342" w:rsidRDefault="00FD2246" w:rsidP="00FD2246">
      <w:pPr>
        <w:spacing w:line="240" w:lineRule="atLeast"/>
        <w:rPr>
          <w:rFonts w:ascii="Arial" w:hAnsi="Arial" w:cs="Arial"/>
        </w:rPr>
      </w:pPr>
      <w:r w:rsidRPr="00726342">
        <w:rPr>
          <w:rFonts w:ascii="Arial" w:hAnsi="Arial" w:cs="Arial"/>
        </w:rPr>
        <w:t xml:space="preserve">Life is a battle No-one ever promised that life would be easy- actually if we expect obstacles- we can develop a sporting Spirit - another victory or failure to learn from! </w:t>
      </w:r>
    </w:p>
    <w:p w:rsidR="00FD2246" w:rsidRPr="00726342" w:rsidRDefault="00FD2246" w:rsidP="00FD2246">
      <w:pPr>
        <w:spacing w:line="240" w:lineRule="atLeast"/>
        <w:rPr>
          <w:rFonts w:ascii="Arial" w:eastAsia="Tahoma" w:hAnsi="Arial" w:cs="Arial"/>
        </w:rPr>
      </w:pPr>
      <w:r w:rsidRPr="00726342">
        <w:rPr>
          <w:rFonts w:ascii="Arial" w:eastAsia="Tahoma" w:hAnsi="Arial" w:cs="Arial"/>
          <w:u w:val="single"/>
        </w:rPr>
        <w:t>Fortitude</w:t>
      </w:r>
      <w:r w:rsidRPr="00726342">
        <w:rPr>
          <w:rFonts w:ascii="Arial" w:eastAsia="Tahoma" w:hAnsi="Arial" w:cs="Arial"/>
        </w:rPr>
        <w:t xml:space="preserve">- </w:t>
      </w:r>
      <w:r w:rsidRPr="00726342">
        <w:rPr>
          <w:rFonts w:ascii="Arial" w:hAnsi="Arial" w:cs="Arial"/>
        </w:rPr>
        <w:t xml:space="preserve">Moral Virtue </w:t>
      </w:r>
      <w:r w:rsidRPr="00726342">
        <w:rPr>
          <w:rFonts w:ascii="Arial" w:hAnsi="Arial" w:cs="Arial"/>
        </w:rPr>
        <w:t>CCC</w:t>
      </w:r>
      <w:r w:rsidRPr="00726342">
        <w:t xml:space="preserve"> </w:t>
      </w:r>
      <w:r w:rsidRPr="00726342">
        <w:rPr>
          <w:rFonts w:ascii="Arial" w:hAnsi="Arial" w:cs="Arial"/>
        </w:rPr>
        <w:t>1808</w:t>
      </w:r>
    </w:p>
    <w:p w:rsidR="00FD2246" w:rsidRPr="00726342" w:rsidRDefault="00FD2246" w:rsidP="00FD2246">
      <w:pPr>
        <w:spacing w:line="240" w:lineRule="atLeast"/>
        <w:rPr>
          <w:rFonts w:ascii="Arial" w:eastAsia="Tahoma" w:hAnsi="Arial" w:cs="Arial"/>
        </w:rPr>
      </w:pPr>
      <w:r w:rsidRPr="00726342">
        <w:rPr>
          <w:rFonts w:ascii="Arial" w:eastAsia="Tahoma" w:hAnsi="Arial" w:cs="Arial"/>
        </w:rPr>
        <w:t>Human and Supernatural virtue,</w:t>
      </w:r>
      <w:r w:rsidRPr="00726342">
        <w:rPr>
          <w:rFonts w:ascii="Arial" w:hAnsi="Arial" w:cs="Arial"/>
        </w:rPr>
        <w:t xml:space="preserve"> we cannot do it alone_ we have each other &amp; more importantly we have God on our side.</w:t>
      </w:r>
      <w:r w:rsidRPr="00726342">
        <w:rPr>
          <w:rFonts w:ascii="Arial" w:eastAsia="Tahoma" w:hAnsi="Arial" w:cs="Arial"/>
        </w:rPr>
        <w:t xml:space="preserve"> </w:t>
      </w:r>
    </w:p>
    <w:p w:rsidR="00FD2246" w:rsidRPr="00726342" w:rsidRDefault="00726342" w:rsidP="00FD2246">
      <w:pPr>
        <w:spacing w:line="240" w:lineRule="atLeast"/>
        <w:rPr>
          <w:rFonts w:ascii="Arial" w:eastAsia="Tahoma" w:hAnsi="Arial" w:cs="Arial"/>
        </w:rPr>
      </w:pPr>
      <w:r>
        <w:rPr>
          <w:rFonts w:ascii="Arial" w:eastAsia="Tahoma" w:hAnsi="Arial" w:cs="Arial"/>
        </w:rPr>
        <w:t>One of</w:t>
      </w:r>
      <w:r w:rsidR="00FD2246" w:rsidRPr="00726342">
        <w:rPr>
          <w:rFonts w:ascii="Arial" w:eastAsia="Tahoma" w:hAnsi="Arial" w:cs="Arial"/>
        </w:rPr>
        <w:t xml:space="preserve"> FOUR CARDINAL VIRTUES </w:t>
      </w:r>
      <w:r w:rsidR="00FD2246" w:rsidRPr="00726342">
        <w:rPr>
          <w:rFonts w:ascii="Arial" w:hAnsi="Arial" w:cs="Arial"/>
        </w:rPr>
        <w:t>CCC</w:t>
      </w:r>
      <w:r w:rsidR="00FD2246" w:rsidRPr="00726342">
        <w:t xml:space="preserve"> </w:t>
      </w:r>
      <w:r>
        <w:t>-</w:t>
      </w:r>
      <w:r w:rsidR="00FD2246" w:rsidRPr="00726342">
        <w:rPr>
          <w:rFonts w:ascii="Arial" w:hAnsi="Arial" w:cs="Arial"/>
        </w:rPr>
        <w:t xml:space="preserve">The cardinal virtues 1805 - </w:t>
      </w:r>
      <w:r w:rsidR="00FD2246" w:rsidRPr="00726342">
        <w:rPr>
          <w:rFonts w:ascii="Arial" w:hAnsi="Arial" w:cs="Arial"/>
        </w:rPr>
        <w:t>firmness in difficulties</w:t>
      </w:r>
      <w:r w:rsidR="00FD2246" w:rsidRPr="00726342">
        <w:rPr>
          <w:rFonts w:ascii="Arial" w:eastAsia="Tahoma" w:hAnsi="Arial" w:cs="Arial"/>
        </w:rPr>
        <w:t xml:space="preserve"> </w:t>
      </w:r>
    </w:p>
    <w:p w:rsidR="00FD2246" w:rsidRPr="00726342" w:rsidRDefault="00726342" w:rsidP="00FD2246">
      <w:pPr>
        <w:spacing w:line="240" w:lineRule="atLeast"/>
        <w:rPr>
          <w:rFonts w:ascii="Arial" w:eastAsia="Tahoma" w:hAnsi="Arial" w:cs="Arial"/>
        </w:rPr>
      </w:pPr>
      <w:r>
        <w:rPr>
          <w:rFonts w:ascii="Arial" w:eastAsia="Tahoma" w:hAnsi="Arial" w:cs="Arial"/>
        </w:rPr>
        <w:t>Also</w:t>
      </w:r>
      <w:r w:rsidR="00FD2246" w:rsidRPr="00726342">
        <w:rPr>
          <w:rFonts w:ascii="Arial" w:eastAsia="Tahoma" w:hAnsi="Arial" w:cs="Arial"/>
        </w:rPr>
        <w:t xml:space="preserve"> one of THE SEVEN GIFTS OF THE HOLY SPIRIT CCC1830 PENTECOST!</w:t>
      </w:r>
    </w:p>
    <w:p w:rsidR="00FD2246" w:rsidRPr="00726342" w:rsidRDefault="00FD2246" w:rsidP="00FD2246">
      <w:pPr>
        <w:spacing w:line="240" w:lineRule="atLeast"/>
        <w:rPr>
          <w:rFonts w:ascii="Arial" w:eastAsia="Tahoma" w:hAnsi="Arial" w:cs="Arial"/>
        </w:rPr>
      </w:pPr>
      <w:r w:rsidRPr="00726342">
        <w:rPr>
          <w:rFonts w:ascii="Arial" w:eastAsia="Tahoma" w:hAnsi="Arial" w:cs="Arial"/>
        </w:rPr>
        <w:t xml:space="preserve">"When I am weak then I am strong" 2:Cor12:10 </w:t>
      </w:r>
    </w:p>
    <w:p w:rsidR="00726342" w:rsidRPr="00726342" w:rsidRDefault="00FD2246" w:rsidP="00FD2246">
      <w:pPr>
        <w:spacing w:line="240" w:lineRule="atLeast"/>
        <w:rPr>
          <w:rFonts w:ascii="Arial" w:eastAsia="Tahoma" w:hAnsi="Arial" w:cs="Arial"/>
        </w:rPr>
      </w:pPr>
      <w:r w:rsidRPr="00726342">
        <w:rPr>
          <w:rFonts w:ascii="Arial" w:hAnsi="Arial" w:cs="Arial"/>
        </w:rPr>
        <w:t>Our natural weakness should not hold us back as we can rely on the infused virtue of fortitude, but even this</w:t>
      </w:r>
      <w:r w:rsidR="00726342" w:rsidRPr="00726342">
        <w:rPr>
          <w:rFonts w:ascii="Arial" w:hAnsi="Arial" w:cs="Arial"/>
        </w:rPr>
        <w:t xml:space="preserve"> requires our personal effort. </w:t>
      </w:r>
      <w:r w:rsidRPr="00726342">
        <w:rPr>
          <w:rFonts w:ascii="Arial" w:hAnsi="Arial" w:cs="Arial"/>
        </w:rPr>
        <w:t>We can waste a lot of energy upset about things- we can get more done when we are serene -</w:t>
      </w:r>
      <w:r w:rsidRPr="00726342">
        <w:rPr>
          <w:rFonts w:ascii="Arial" w:hAnsi="Arial" w:cs="Arial"/>
          <w:b/>
        </w:rPr>
        <w:t>Cool head</w:t>
      </w:r>
      <w:r w:rsidRPr="00726342">
        <w:rPr>
          <w:rFonts w:ascii="Arial" w:eastAsia="Tahoma" w:hAnsi="Arial" w:cs="Arial"/>
        </w:rPr>
        <w:t xml:space="preserve"> </w:t>
      </w:r>
    </w:p>
    <w:p w:rsidR="00FD2246" w:rsidRPr="00726342" w:rsidRDefault="00FD2246" w:rsidP="00FD2246">
      <w:pPr>
        <w:spacing w:line="240" w:lineRule="atLeast"/>
        <w:rPr>
          <w:rFonts w:ascii="Arial" w:hAnsi="Arial" w:cs="Arial"/>
        </w:rPr>
      </w:pPr>
      <w:r w:rsidRPr="00726342">
        <w:rPr>
          <w:rFonts w:ascii="Arial" w:eastAsia="Tahoma" w:hAnsi="Arial" w:cs="Arial"/>
        </w:rPr>
        <w:t>Fortitude Strength in difficulties</w:t>
      </w:r>
    </w:p>
    <w:p w:rsidR="00FD2246" w:rsidRPr="00726342" w:rsidRDefault="00FD2246" w:rsidP="00FD2246">
      <w:pPr>
        <w:spacing w:line="240" w:lineRule="atLeast"/>
        <w:rPr>
          <w:rFonts w:ascii="Arial" w:hAnsi="Arial" w:cs="Arial"/>
        </w:rPr>
      </w:pPr>
      <w:r w:rsidRPr="00726342">
        <w:rPr>
          <w:rFonts w:ascii="Arial" w:eastAsia="Tahoma" w:hAnsi="Arial" w:cs="Arial"/>
        </w:rPr>
        <w:t>Constancy in the pursuit of the good.</w:t>
      </w:r>
    </w:p>
    <w:p w:rsidR="00726342" w:rsidRPr="00726342" w:rsidRDefault="00FD2246" w:rsidP="00FD2246">
      <w:pPr>
        <w:spacing w:line="240" w:lineRule="atLeast"/>
        <w:rPr>
          <w:rFonts w:ascii="Arial" w:eastAsia="Tahoma" w:hAnsi="Arial" w:cs="Arial"/>
        </w:rPr>
      </w:pPr>
      <w:r w:rsidRPr="00726342">
        <w:rPr>
          <w:rFonts w:ascii="Arial" w:eastAsia="Tahoma" w:hAnsi="Arial" w:cs="Arial"/>
        </w:rPr>
        <w:t xml:space="preserve">Gifts of </w:t>
      </w:r>
      <w:r w:rsidR="00726342" w:rsidRPr="00726342">
        <w:rPr>
          <w:rFonts w:ascii="Arial" w:eastAsia="Tahoma" w:hAnsi="Arial" w:cs="Arial"/>
        </w:rPr>
        <w:t>Holy Spirit</w:t>
      </w:r>
      <w:r w:rsidRPr="00726342">
        <w:rPr>
          <w:rFonts w:ascii="Arial" w:eastAsia="Tahoma" w:hAnsi="Arial" w:cs="Arial"/>
        </w:rPr>
        <w:t xml:space="preserve"> permanent dispositions to listen. No rush or anguish. </w:t>
      </w:r>
    </w:p>
    <w:p w:rsidR="00726342" w:rsidRPr="00726342" w:rsidRDefault="00FD2246" w:rsidP="00FD2246">
      <w:pPr>
        <w:spacing w:line="240" w:lineRule="atLeast"/>
        <w:rPr>
          <w:rFonts w:ascii="Arial" w:hAnsi="Arial" w:cs="Arial"/>
        </w:rPr>
      </w:pPr>
      <w:r w:rsidRPr="00726342">
        <w:rPr>
          <w:rFonts w:ascii="Arial" w:eastAsia="Tahoma" w:hAnsi="Arial" w:cs="Arial"/>
        </w:rPr>
        <w:t>Soul overcoming body</w:t>
      </w:r>
      <w:r w:rsidRPr="00726342">
        <w:rPr>
          <w:rFonts w:ascii="Arial" w:hAnsi="Arial" w:cs="Arial"/>
        </w:rPr>
        <w:t xml:space="preserve"> </w:t>
      </w:r>
    </w:p>
    <w:p w:rsidR="00FD2246" w:rsidRPr="00726342" w:rsidRDefault="00FD2246" w:rsidP="00FD2246">
      <w:pPr>
        <w:spacing w:line="240" w:lineRule="atLeast"/>
        <w:rPr>
          <w:rFonts w:ascii="Arial" w:hAnsi="Arial" w:cs="Arial"/>
        </w:rPr>
      </w:pPr>
      <w:r w:rsidRPr="00726342">
        <w:rPr>
          <w:rFonts w:ascii="Arial" w:hAnsi="Arial" w:cs="Arial"/>
        </w:rPr>
        <w:t xml:space="preserve">Despite failures- see strength in Him - ask for faith to overcome selves </w:t>
      </w:r>
      <w:r w:rsidR="00726342" w:rsidRPr="00726342">
        <w:rPr>
          <w:rFonts w:ascii="Arial" w:hAnsi="Arial" w:cs="Arial"/>
        </w:rPr>
        <w:t>e.g.</w:t>
      </w:r>
      <w:r w:rsidRPr="00726342">
        <w:rPr>
          <w:rFonts w:ascii="Arial" w:hAnsi="Arial" w:cs="Arial"/>
        </w:rPr>
        <w:t xml:space="preserve"> moods, </w:t>
      </w:r>
    </w:p>
    <w:p w:rsidR="00FD2246" w:rsidRPr="00726342" w:rsidRDefault="00FD2246" w:rsidP="00FD2246">
      <w:pPr>
        <w:spacing w:line="240" w:lineRule="atLeast"/>
        <w:rPr>
          <w:rFonts w:ascii="Arial" w:hAnsi="Arial" w:cs="Arial"/>
        </w:rPr>
      </w:pPr>
      <w:r w:rsidRPr="00726342">
        <w:rPr>
          <w:rFonts w:ascii="Arial" w:hAnsi="Arial" w:cs="Arial"/>
        </w:rPr>
        <w:t xml:space="preserve">It is heroism to keep quiet to </w:t>
      </w:r>
      <w:r w:rsidRPr="00726342">
        <w:rPr>
          <w:rFonts w:ascii="Arial" w:hAnsi="Arial" w:cs="Arial"/>
          <w:b/>
        </w:rPr>
        <w:t>overcome feelings</w:t>
      </w:r>
      <w:r w:rsidRPr="00726342">
        <w:rPr>
          <w:rFonts w:ascii="Arial" w:hAnsi="Arial" w:cs="Arial"/>
        </w:rPr>
        <w:t xml:space="preserve">. </w:t>
      </w:r>
    </w:p>
    <w:p w:rsidR="00FD2246" w:rsidRPr="00726342" w:rsidRDefault="00FD2246" w:rsidP="00FD2246">
      <w:pPr>
        <w:spacing w:line="240" w:lineRule="atLeast"/>
        <w:rPr>
          <w:rFonts w:ascii="Arial" w:hAnsi="Arial" w:cs="Arial"/>
        </w:rPr>
      </w:pPr>
      <w:r w:rsidRPr="00726342">
        <w:rPr>
          <w:rFonts w:ascii="Arial" w:hAnsi="Arial" w:cs="Arial"/>
        </w:rPr>
        <w:t xml:space="preserve">Demanding, Patience, serenity, finishing things off, perseverance. </w:t>
      </w:r>
    </w:p>
    <w:p w:rsidR="00FD2246" w:rsidRPr="00726342" w:rsidRDefault="00FD2246" w:rsidP="00FD2246">
      <w:pPr>
        <w:spacing w:line="240" w:lineRule="atLeast"/>
        <w:rPr>
          <w:rFonts w:ascii="Arial" w:eastAsia="Tahoma" w:hAnsi="Arial" w:cs="Arial"/>
        </w:rPr>
      </w:pPr>
      <w:r w:rsidRPr="00726342">
        <w:rPr>
          <w:rFonts w:ascii="Arial" w:eastAsia="Tahoma" w:hAnsi="Arial" w:cs="Arial"/>
          <w:b/>
        </w:rPr>
        <w:t xml:space="preserve">Perseverance </w:t>
      </w:r>
      <w:r w:rsidRPr="00726342">
        <w:rPr>
          <w:rFonts w:ascii="Arial" w:eastAsia="Tahoma" w:hAnsi="Arial" w:cs="Arial"/>
        </w:rPr>
        <w:t xml:space="preserve">even though internal &amp; external obstacles appear. </w:t>
      </w:r>
    </w:p>
    <w:p w:rsidR="00726342" w:rsidRPr="00726342" w:rsidRDefault="00FD2246" w:rsidP="00FD2246">
      <w:pPr>
        <w:spacing w:line="240" w:lineRule="atLeast"/>
        <w:rPr>
          <w:rFonts w:ascii="Arial" w:hAnsi="Arial" w:cs="Arial"/>
        </w:rPr>
      </w:pPr>
      <w:r w:rsidRPr="00726342">
        <w:rPr>
          <w:rFonts w:ascii="Arial" w:hAnsi="Arial" w:cs="Arial"/>
        </w:rPr>
        <w:t>We maybe think we are wasting time on something no</w:t>
      </w:r>
      <w:r w:rsidR="00726342" w:rsidRPr="00726342">
        <w:rPr>
          <w:rFonts w:ascii="Arial" w:hAnsi="Arial" w:cs="Arial"/>
        </w:rPr>
        <w:t xml:space="preserve"> -one will ever be grateful for!</w:t>
      </w:r>
      <w:r w:rsidRPr="00726342">
        <w:rPr>
          <w:rFonts w:ascii="Arial" w:hAnsi="Arial" w:cs="Arial"/>
        </w:rPr>
        <w:t xml:space="preserve"> </w:t>
      </w:r>
    </w:p>
    <w:p w:rsidR="00726342" w:rsidRPr="00726342" w:rsidRDefault="00FD2246" w:rsidP="00726342">
      <w:pPr>
        <w:spacing w:line="240" w:lineRule="atLeast"/>
        <w:rPr>
          <w:rFonts w:ascii="Arial" w:hAnsi="Arial" w:cs="Arial"/>
        </w:rPr>
      </w:pPr>
      <w:r w:rsidRPr="00726342">
        <w:rPr>
          <w:rFonts w:ascii="Arial" w:hAnsi="Arial" w:cs="Arial"/>
        </w:rPr>
        <w:t>But that attention to detail,</w:t>
      </w:r>
      <w:r w:rsidR="00726342" w:rsidRPr="00726342">
        <w:rPr>
          <w:rFonts w:ascii="Arial" w:hAnsi="Arial" w:cs="Arial"/>
        </w:rPr>
        <w:t xml:space="preserve"> checking the dose, or persevera</w:t>
      </w:r>
      <w:r w:rsidRPr="00726342">
        <w:rPr>
          <w:rFonts w:ascii="Arial" w:hAnsi="Arial" w:cs="Arial"/>
        </w:rPr>
        <w:t>nce in looking at the boring list of problems or calculations (only a decimal point!). Persevere in what we see we are supposed to do</w:t>
      </w:r>
      <w:r w:rsidR="00726342" w:rsidRPr="00726342">
        <w:rPr>
          <w:rFonts w:ascii="Arial" w:hAnsi="Arial" w:cs="Arial"/>
        </w:rPr>
        <w:t xml:space="preserve"> </w:t>
      </w:r>
      <w:r w:rsidRPr="00726342">
        <w:rPr>
          <w:rFonts w:ascii="Arial" w:hAnsi="Arial" w:cs="Arial"/>
        </w:rPr>
        <w:t xml:space="preserve">- it </w:t>
      </w:r>
      <w:r w:rsidR="00726342" w:rsidRPr="00726342">
        <w:rPr>
          <w:rFonts w:ascii="Arial" w:hAnsi="Arial" w:cs="Arial"/>
        </w:rPr>
        <w:t>may be</w:t>
      </w:r>
      <w:r w:rsidRPr="00726342">
        <w:rPr>
          <w:rFonts w:ascii="Arial" w:hAnsi="Arial" w:cs="Arial"/>
        </w:rPr>
        <w:t xml:space="preserve"> precisely what is needed- though seems insignificant. </w:t>
      </w:r>
      <w:r w:rsidR="00726342" w:rsidRPr="00726342">
        <w:rPr>
          <w:rFonts w:ascii="Arial" w:hAnsi="Arial" w:cs="Arial"/>
        </w:rPr>
        <w:t>Martyrdom is a rare demand! What He wants- comes to us through human beings.</w:t>
      </w:r>
    </w:p>
    <w:p w:rsidR="00FD2246" w:rsidRPr="00726342" w:rsidRDefault="00726342" w:rsidP="00FD2246">
      <w:pPr>
        <w:spacing w:line="240" w:lineRule="atLeast"/>
        <w:rPr>
          <w:rFonts w:ascii="Arial" w:hAnsi="Arial" w:cs="Arial"/>
        </w:rPr>
      </w:pPr>
      <w:r w:rsidRPr="00726342">
        <w:rPr>
          <w:rFonts w:ascii="Arial" w:hAnsi="Arial" w:cs="Arial"/>
        </w:rPr>
        <w:t>Not only may make a difference to someone’s life, but also may cause rejoicing in heaven!!!</w:t>
      </w:r>
      <w:r w:rsidRPr="00726342">
        <w:rPr>
          <w:rFonts w:ascii="Arial" w:hAnsi="Arial" w:cs="Arial"/>
        </w:rPr>
        <w:t xml:space="preserve"> </w:t>
      </w:r>
    </w:p>
    <w:p w:rsidR="00FD2246" w:rsidRPr="00726342" w:rsidRDefault="00FD2246" w:rsidP="00FD2246">
      <w:pPr>
        <w:spacing w:line="240" w:lineRule="atLeast"/>
        <w:rPr>
          <w:rFonts w:ascii="Arial" w:hAnsi="Arial" w:cs="Arial"/>
        </w:rPr>
      </w:pPr>
      <w:r w:rsidRPr="00726342">
        <w:rPr>
          <w:rFonts w:ascii="Arial" w:hAnsi="Arial" w:cs="Arial"/>
        </w:rPr>
        <w:t xml:space="preserve">Not to complain - Do we complain? </w:t>
      </w:r>
    </w:p>
    <w:p w:rsidR="00FD2246" w:rsidRPr="00726342" w:rsidRDefault="00FD2246" w:rsidP="00FD2246">
      <w:pPr>
        <w:spacing w:line="240" w:lineRule="atLeast"/>
        <w:rPr>
          <w:rFonts w:ascii="Arial" w:eastAsia="Tahoma" w:hAnsi="Arial" w:cs="Arial"/>
        </w:rPr>
      </w:pPr>
      <w:r w:rsidRPr="00726342">
        <w:rPr>
          <w:rFonts w:ascii="Arial" w:eastAsia="Tahoma" w:hAnsi="Arial" w:cs="Arial"/>
        </w:rPr>
        <w:t xml:space="preserve">God is our strength if impatient bite tongue, and then get stronger. </w:t>
      </w:r>
    </w:p>
    <w:p w:rsidR="00726342" w:rsidRPr="00726342" w:rsidRDefault="00726342" w:rsidP="00726342">
      <w:pPr>
        <w:spacing w:line="240" w:lineRule="atLeast"/>
        <w:rPr>
          <w:rFonts w:ascii="Arial" w:eastAsia="Tahoma" w:hAnsi="Arial" w:cs="Arial"/>
        </w:rPr>
      </w:pPr>
      <w:r w:rsidRPr="00726342">
        <w:rPr>
          <w:rFonts w:ascii="Arial" w:eastAsia="Tahoma" w:hAnsi="Arial" w:cs="Arial"/>
        </w:rPr>
        <w:t xml:space="preserve">Saints not idle but ready to overcome obstacles. </w:t>
      </w:r>
    </w:p>
    <w:p w:rsidR="00FD2246" w:rsidRPr="00726342" w:rsidRDefault="00FD2246" w:rsidP="00FD2246">
      <w:pPr>
        <w:spacing w:line="240" w:lineRule="atLeast"/>
        <w:rPr>
          <w:rFonts w:ascii="Arial" w:eastAsia="Tahoma" w:hAnsi="Arial" w:cs="Arial"/>
        </w:rPr>
      </w:pPr>
      <w:r w:rsidRPr="00726342">
        <w:rPr>
          <w:rFonts w:ascii="Arial" w:hAnsi="Arial" w:cs="Arial"/>
        </w:rPr>
        <w:t xml:space="preserve">To not take offense, to not be jealous when someone else is praised - the other Dr, Nurse or pharmacist always did it this way- does it matter what OTHERS THINK? </w:t>
      </w:r>
      <w:r w:rsidRPr="00726342">
        <w:rPr>
          <w:rFonts w:ascii="Arial" w:eastAsia="Tahoma" w:hAnsi="Arial" w:cs="Arial"/>
        </w:rPr>
        <w:t xml:space="preserve">Strength of Spirit- Serenity when receiving blows - angry, emotional, affectionate (?) </w:t>
      </w:r>
    </w:p>
    <w:p w:rsidR="00FD2246" w:rsidRPr="00726342" w:rsidRDefault="00726342" w:rsidP="00FD2246">
      <w:pPr>
        <w:spacing w:line="240" w:lineRule="atLeast"/>
        <w:rPr>
          <w:rFonts w:ascii="Arial" w:hAnsi="Arial" w:cs="Arial"/>
        </w:rPr>
      </w:pPr>
      <w:r w:rsidRPr="00726342">
        <w:rPr>
          <w:rFonts w:ascii="Arial" w:hAnsi="Arial" w:cs="Arial"/>
        </w:rPr>
        <w:t>M</w:t>
      </w:r>
      <w:r w:rsidR="00FD2246" w:rsidRPr="00726342">
        <w:rPr>
          <w:rFonts w:ascii="Arial" w:hAnsi="Arial" w:cs="Arial"/>
        </w:rPr>
        <w:t>aybe we can have the humility to learn?</w:t>
      </w:r>
    </w:p>
    <w:p w:rsidR="00FD2246" w:rsidRPr="00726342" w:rsidRDefault="00FD2246" w:rsidP="00FD2246">
      <w:pPr>
        <w:spacing w:line="240" w:lineRule="atLeast"/>
        <w:rPr>
          <w:rFonts w:ascii="Arial" w:hAnsi="Arial" w:cs="Arial"/>
        </w:rPr>
      </w:pPr>
      <w:r w:rsidRPr="00726342">
        <w:rPr>
          <w:rFonts w:ascii="Arial" w:hAnsi="Arial" w:cs="Arial"/>
        </w:rPr>
        <w:t xml:space="preserve">People who can lead! Not soft </w:t>
      </w:r>
    </w:p>
    <w:p w:rsidR="00FD2246" w:rsidRPr="00726342" w:rsidRDefault="00FD2246" w:rsidP="00FD2246">
      <w:pPr>
        <w:spacing w:line="240" w:lineRule="atLeast"/>
        <w:rPr>
          <w:rFonts w:ascii="Arial" w:hAnsi="Arial" w:cs="Arial"/>
        </w:rPr>
      </w:pPr>
      <w:r w:rsidRPr="00726342">
        <w:rPr>
          <w:rFonts w:ascii="Arial" w:hAnsi="Arial" w:cs="Arial"/>
        </w:rPr>
        <w:t xml:space="preserve">The sanctity God asks of us is not only demanding, it is </w:t>
      </w:r>
      <w:r w:rsidRPr="00726342">
        <w:rPr>
          <w:rFonts w:ascii="Arial" w:hAnsi="Arial" w:cs="Arial"/>
          <w:b/>
        </w:rPr>
        <w:t>heroic</w:t>
      </w:r>
      <w:r w:rsidRPr="00726342">
        <w:rPr>
          <w:rFonts w:ascii="Arial" w:hAnsi="Arial" w:cs="Arial"/>
        </w:rPr>
        <w:t>. We are not greenhouse plants.</w:t>
      </w:r>
    </w:p>
    <w:p w:rsidR="00FD2246" w:rsidRPr="00726342" w:rsidRDefault="00FD2246"/>
    <w:p w:rsidR="00FD2246" w:rsidRDefault="00FD2246"/>
    <w:p w:rsidR="00FD2246" w:rsidRDefault="00FD2246" w:rsidP="00FD2246">
      <w:pPr>
        <w:shd w:val="clear" w:color="auto" w:fill="FFFFFF"/>
        <w:spacing w:before="100" w:beforeAutospacing="1" w:after="100" w:afterAutospacing="1"/>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T</w:t>
      </w:r>
      <w:r w:rsidRPr="00FD2246">
        <w:rPr>
          <w:rFonts w:ascii="Helvetica" w:eastAsia="Times New Roman" w:hAnsi="Helvetica" w:cs="Helvetica"/>
          <w:color w:val="26282A"/>
          <w:sz w:val="20"/>
          <w:szCs w:val="20"/>
          <w:lang w:eastAsia="en-GB"/>
        </w:rPr>
        <w:t>he following SCHB article was published in </w:t>
      </w:r>
      <w:r w:rsidRPr="00FD2246">
        <w:rPr>
          <w:rFonts w:ascii="Helvetica" w:eastAsia="Times New Roman" w:hAnsi="Helvetica" w:cs="Helvetica"/>
          <w:b/>
          <w:bCs/>
          <w:i/>
          <w:iCs/>
          <w:color w:val="26282A"/>
          <w:sz w:val="20"/>
          <w:szCs w:val="20"/>
          <w:lang w:eastAsia="en-GB"/>
        </w:rPr>
        <w:t>The Herald</w:t>
      </w:r>
      <w:r w:rsidRPr="00FD2246">
        <w:rPr>
          <w:rFonts w:ascii="Helvetica" w:eastAsia="Times New Roman" w:hAnsi="Helvetica" w:cs="Helvetica"/>
          <w:color w:val="26282A"/>
          <w:sz w:val="20"/>
          <w:szCs w:val="20"/>
          <w:lang w:eastAsia="en-GB"/>
        </w:rPr>
        <w:t>: </w:t>
      </w:r>
    </w:p>
    <w:p w:rsidR="00FD2246" w:rsidRPr="00FD2246" w:rsidRDefault="00FD2246" w:rsidP="00FD2246">
      <w:pPr>
        <w:shd w:val="clear" w:color="auto" w:fill="FFFFFF"/>
        <w:spacing w:before="100" w:beforeAutospacing="1" w:after="100" w:afterAutospacing="1"/>
        <w:rPr>
          <w:rFonts w:ascii="Helvetica" w:eastAsia="Times New Roman" w:hAnsi="Helvetica" w:cs="Helvetica"/>
          <w:color w:val="1D2228"/>
          <w:sz w:val="20"/>
          <w:szCs w:val="20"/>
          <w:lang w:eastAsia="en-GB"/>
        </w:rPr>
      </w:pPr>
      <w:hyperlink r:id="rId4" w:tgtFrame="_blank" w:history="1">
        <w:r w:rsidRPr="00FD2246">
          <w:rPr>
            <w:rFonts w:ascii="Helvetica" w:eastAsia="Times New Roman" w:hAnsi="Helvetica" w:cs="Helvetica"/>
            <w:color w:val="338FE9"/>
            <w:sz w:val="20"/>
            <w:szCs w:val="20"/>
            <w:u w:val="single"/>
            <w:lang w:eastAsia="en-GB"/>
          </w:rPr>
          <w:t>Agenda: Right to life does not depend on age or disability</w:t>
        </w:r>
      </w:hyperlink>
    </w:p>
    <w:p w:rsidR="00FD2246" w:rsidRPr="00FD2246" w:rsidRDefault="00FD2246" w:rsidP="00FD2246">
      <w:pPr>
        <w:shd w:val="clear" w:color="auto" w:fill="FFFFFF"/>
        <w:spacing w:before="100" w:beforeAutospacing="1" w:after="100" w:afterAutospacing="1"/>
        <w:rPr>
          <w:rFonts w:ascii="Helvetica" w:eastAsia="Times New Roman" w:hAnsi="Helvetica" w:cs="Helvetica"/>
          <w:color w:val="1D2228"/>
          <w:sz w:val="20"/>
          <w:szCs w:val="20"/>
          <w:lang w:eastAsia="en-GB"/>
        </w:rPr>
      </w:pPr>
      <w:r w:rsidRPr="00FD2246">
        <w:rPr>
          <w:rFonts w:ascii="Helvetica" w:eastAsia="Times New Roman" w:hAnsi="Helvetica" w:cs="Helvetica"/>
          <w:color w:val="1D2228"/>
          <w:sz w:val="20"/>
          <w:szCs w:val="20"/>
          <w:lang w:eastAsia="en-GB"/>
        </w:rPr>
        <w:t> </w:t>
      </w:r>
    </w:p>
    <w:tbl>
      <w:tblPr>
        <w:tblW w:w="4320" w:type="dxa"/>
        <w:tblCellSpacing w:w="0" w:type="dxa"/>
        <w:tblBorders>
          <w:top w:val="single" w:sz="8" w:space="0" w:color="E0E4E9"/>
          <w:left w:val="single" w:sz="8" w:space="0" w:color="E0E4E9"/>
          <w:bottom w:val="single" w:sz="8" w:space="0" w:color="E0E4E9"/>
          <w:right w:val="single" w:sz="8" w:space="0" w:color="E0E4E9"/>
        </w:tblBorders>
        <w:shd w:val="clear" w:color="auto" w:fill="FFFFFF"/>
        <w:tblCellMar>
          <w:left w:w="0" w:type="dxa"/>
          <w:right w:w="0" w:type="dxa"/>
        </w:tblCellMar>
        <w:tblLook w:val="04A0" w:firstRow="1" w:lastRow="0" w:firstColumn="1" w:lastColumn="0" w:noHBand="0" w:noVBand="1"/>
      </w:tblPr>
      <w:tblGrid>
        <w:gridCol w:w="1200"/>
        <w:gridCol w:w="150"/>
        <w:gridCol w:w="2970"/>
      </w:tblGrid>
      <w:tr w:rsidR="00FD2246" w:rsidRPr="00FD2246" w:rsidTr="00FD2246">
        <w:trPr>
          <w:tblCellSpacing w:w="0" w:type="dxa"/>
        </w:trPr>
        <w:tc>
          <w:tcPr>
            <w:tcW w:w="1200" w:type="dxa"/>
            <w:tcBorders>
              <w:top w:val="nil"/>
              <w:left w:val="nil"/>
              <w:bottom w:val="nil"/>
              <w:right w:val="single" w:sz="8" w:space="0" w:color="E0E4E9"/>
            </w:tcBorders>
            <w:shd w:val="clear" w:color="auto" w:fill="000000"/>
            <w:vAlign w:val="center"/>
            <w:hideMark/>
          </w:tcPr>
          <w:p w:rsidR="00FD2246" w:rsidRPr="00FD2246" w:rsidRDefault="00FD2246" w:rsidP="00FD2246">
            <w:pPr>
              <w:spacing w:before="100" w:beforeAutospacing="1" w:after="100" w:afterAutospacing="1"/>
              <w:rPr>
                <w:rFonts w:ascii="Times New Roman" w:eastAsia="Times New Roman" w:hAnsi="Times New Roman" w:cs="Times New Roman"/>
                <w:sz w:val="24"/>
                <w:szCs w:val="24"/>
                <w:lang w:eastAsia="en-GB"/>
              </w:rPr>
            </w:pPr>
          </w:p>
        </w:tc>
        <w:tc>
          <w:tcPr>
            <w:tcW w:w="150" w:type="dxa"/>
            <w:tcBorders>
              <w:top w:val="nil"/>
              <w:left w:val="nil"/>
              <w:bottom w:val="nil"/>
              <w:right w:val="nil"/>
            </w:tcBorders>
            <w:shd w:val="clear" w:color="auto" w:fill="FFFFFF"/>
            <w:vAlign w:val="center"/>
            <w:hideMark/>
          </w:tcPr>
          <w:p w:rsidR="00FD2246" w:rsidRPr="00FD2246" w:rsidRDefault="00FD2246" w:rsidP="00FD2246">
            <w:pPr>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FFFFFF"/>
            <w:vAlign w:val="center"/>
            <w:hideMark/>
          </w:tcPr>
          <w:p w:rsidR="00FD2246" w:rsidRPr="00FD2246" w:rsidRDefault="00FD2246" w:rsidP="00FD2246">
            <w:pPr>
              <w:spacing w:before="100" w:beforeAutospacing="1" w:after="60" w:line="240" w:lineRule="atLeast"/>
              <w:outlineLvl w:val="1"/>
              <w:rPr>
                <w:rFonts w:ascii="Times New Roman" w:eastAsia="Times New Roman" w:hAnsi="Times New Roman" w:cs="Times New Roman"/>
                <w:b/>
                <w:bCs/>
                <w:sz w:val="36"/>
                <w:szCs w:val="36"/>
                <w:lang w:eastAsia="en-GB"/>
              </w:rPr>
            </w:pPr>
            <w:r w:rsidRPr="00FD2246">
              <w:rPr>
                <w:rFonts w:ascii="Times New Roman" w:eastAsia="Times New Roman" w:hAnsi="Times New Roman" w:cs="Times New Roman"/>
                <w:b/>
                <w:bCs/>
                <w:color w:val="26282A"/>
                <w:sz w:val="21"/>
                <w:szCs w:val="21"/>
                <w:lang w:eastAsia="en-GB"/>
              </w:rPr>
              <w:t>Agenda: Right to life does not depend o...</w:t>
            </w:r>
          </w:p>
        </w:tc>
      </w:tr>
    </w:tbl>
    <w:p w:rsidR="00FD2246" w:rsidRDefault="00FD2246"/>
    <w:p w:rsidR="00FD2246" w:rsidRDefault="00FD2246" w:rsidP="00FD2246">
      <w:pPr>
        <w:pStyle w:val="yiv3429746699msonormal"/>
        <w:shd w:val="clear" w:color="auto" w:fill="FFFFFF"/>
        <w:rPr>
          <w:rFonts w:ascii="Helvetica" w:hAnsi="Helvetica" w:cs="Helvetica"/>
          <w:color w:val="1D2228"/>
          <w:sz w:val="20"/>
          <w:szCs w:val="20"/>
        </w:rPr>
      </w:pPr>
      <w:r>
        <w:rPr>
          <w:rFonts w:ascii="Tahoma" w:hAnsi="Tahoma" w:cs="Tahoma"/>
          <w:color w:val="000000"/>
          <w:sz w:val="20"/>
          <w:szCs w:val="20"/>
        </w:rPr>
        <w:lastRenderedPageBreak/>
        <w:t>You may be interested in a nice little piece in the Spectator by Michael Wee that raises concerns about DNACPR decisions and also exposes the way Compassion in Dying are seeking to exploit this pandemic to push their own agenda.</w:t>
      </w:r>
    </w:p>
    <w:p w:rsidR="00FD2246" w:rsidRDefault="00FD2246" w:rsidP="00FD2246">
      <w:pPr>
        <w:pStyle w:val="yiv3429746699msonormal"/>
        <w:shd w:val="clear" w:color="auto" w:fill="FFFFFF"/>
        <w:rPr>
          <w:rFonts w:ascii="Helvetica" w:hAnsi="Helvetica" w:cs="Helvetica"/>
          <w:color w:val="1D2228"/>
          <w:sz w:val="20"/>
          <w:szCs w:val="20"/>
        </w:rPr>
      </w:pPr>
      <w:hyperlink r:id="rId5" w:tgtFrame="_blank" w:history="1">
        <w:r>
          <w:rPr>
            <w:rStyle w:val="Hyperlink"/>
            <w:rFonts w:ascii="Tahoma" w:hAnsi="Tahoma" w:cs="Tahoma"/>
            <w:sz w:val="20"/>
            <w:szCs w:val="20"/>
          </w:rPr>
          <w:t>https://www.spectator.co.uk/article/coronavirus-and-the-misuse-of-do-not-resuscitate-orders</w:t>
        </w:r>
      </w:hyperlink>
    </w:p>
    <w:p w:rsidR="00FD2246" w:rsidRDefault="00FD2246" w:rsidP="00FD2246">
      <w:pPr>
        <w:pStyle w:val="yiv3429746699msonormal"/>
        <w:shd w:val="clear" w:color="auto" w:fill="FFFFFF"/>
        <w:rPr>
          <w:rFonts w:ascii="Helvetica" w:hAnsi="Helvetica" w:cs="Helvetica"/>
          <w:color w:val="1D2228"/>
          <w:sz w:val="20"/>
          <w:szCs w:val="20"/>
        </w:rPr>
      </w:pPr>
      <w:r>
        <w:rPr>
          <w:rFonts w:ascii="Tahoma" w:hAnsi="Tahoma" w:cs="Tahoma"/>
          <w:color w:val="000000"/>
          <w:sz w:val="20"/>
          <w:szCs w:val="20"/>
        </w:rPr>
        <w:t> </w:t>
      </w:r>
    </w:p>
    <w:p w:rsidR="00FD2246" w:rsidRDefault="000D36CB">
      <w:proofErr w:type="gramStart"/>
      <w:r>
        <w:t>other</w:t>
      </w:r>
      <w:proofErr w:type="gramEnd"/>
      <w:r>
        <w:t xml:space="preserve"> references</w:t>
      </w:r>
    </w:p>
    <w:p w:rsidR="000D36CB" w:rsidRPr="000D36CB" w:rsidRDefault="000D36CB" w:rsidP="000D36CB">
      <w:hyperlink r:id="rId6" w:tgtFrame="_blank" w:history="1">
        <w:r w:rsidRPr="000D36CB">
          <w:rPr>
            <w:rStyle w:val="Hyperlink"/>
          </w:rPr>
          <w:t>Best interests versus resource allocation: could COVID-19 cloud decision-making for the cognitively impaired?</w:t>
        </w:r>
      </w:hyperlink>
    </w:p>
    <w:p w:rsidR="000D36CB" w:rsidRDefault="000D36CB" w:rsidP="000D36CB">
      <w:r>
        <w:t>Early responses to the pandemic have demonstrated a devaluing of the more vulnerable in society. Coupled with the practical difficulties facing the best interests process, we suggest that there is a very real risk of decisions being made which are not in the best interests of cognitively impaired patients—especially if such patients become infected with the virus and require invasive respiratory support.</w:t>
      </w:r>
    </w:p>
    <w:p w:rsidR="000D36CB" w:rsidRDefault="000D36CB" w:rsidP="000D36CB"/>
    <w:p w:rsidR="000D36CB" w:rsidRDefault="000D36CB" w:rsidP="000D36CB">
      <w:r>
        <w:t>In particular, doctors must consider the reasons behind decisions they are making about the care of patients who lack decision-making capacity—are they being made in the best interests of that patient, or are other factors influencing them?</w:t>
      </w:r>
    </w:p>
    <w:p w:rsidR="000D36CB" w:rsidRDefault="000D36CB" w:rsidP="000D36CB"/>
    <w:p w:rsidR="000D36CB" w:rsidRPr="000D36CB" w:rsidRDefault="000D36CB" w:rsidP="000D36CB">
      <w:r w:rsidRPr="000D36CB">
        <w:t>Parsons JA, Johal HK</w:t>
      </w:r>
    </w:p>
    <w:p w:rsidR="000D36CB" w:rsidRPr="000D36CB" w:rsidRDefault="000D36CB" w:rsidP="000D36CB">
      <w:r w:rsidRPr="000D36CB">
        <w:t>Best interests versus resource allocation: could COVID-19 cloud decision-making for the cognitively impaired?</w:t>
      </w:r>
    </w:p>
    <w:p w:rsidR="000D36CB" w:rsidRPr="000D36CB" w:rsidRDefault="000D36CB" w:rsidP="000D36CB">
      <w:r w:rsidRPr="000D36CB">
        <w:rPr>
          <w:i/>
          <w:iCs/>
        </w:rPr>
        <w:t>Journal of Medical Ethics </w:t>
      </w:r>
      <w:r w:rsidRPr="000D36CB">
        <w:t>Published Online First: 06 May 2020   </w:t>
      </w:r>
      <w:proofErr w:type="spellStart"/>
      <w:r w:rsidRPr="000D36CB">
        <w:t>doi</w:t>
      </w:r>
      <w:proofErr w:type="spellEnd"/>
      <w:r w:rsidRPr="000D36CB">
        <w:t>: 10.1136/medethics-2020-106323</w:t>
      </w:r>
    </w:p>
    <w:p w:rsidR="000D36CB" w:rsidRPr="000D36CB" w:rsidRDefault="000D36CB" w:rsidP="000D36CB"/>
    <w:p w:rsidR="000D36CB" w:rsidRPr="000D36CB" w:rsidRDefault="000D36CB" w:rsidP="000D36CB">
      <w:hyperlink r:id="rId7" w:tgtFrame="_blank" w:history="1">
        <w:r w:rsidRPr="000D36CB">
          <w:rPr>
            <w:rStyle w:val="Hyperlink"/>
          </w:rPr>
          <w:t>Whose life to save? Scarce resources allocation in the COVID-19 outbreak</w:t>
        </w:r>
      </w:hyperlink>
    </w:p>
    <w:p w:rsidR="000D36CB" w:rsidRPr="000D36CB" w:rsidRDefault="000D36CB" w:rsidP="000D36CB"/>
    <w:tbl>
      <w:tblPr>
        <w:tblW w:w="4320" w:type="dxa"/>
        <w:tblCellSpacing w:w="0" w:type="dxa"/>
        <w:tblBorders>
          <w:top w:val="single" w:sz="6" w:space="0" w:color="E0E4E9"/>
          <w:left w:val="single" w:sz="6" w:space="0" w:color="E0E4E9"/>
          <w:bottom w:val="single" w:sz="6" w:space="0" w:color="E0E4E9"/>
          <w:right w:val="single" w:sz="6" w:space="0" w:color="E0E4E9"/>
        </w:tblBorders>
        <w:shd w:val="clear" w:color="auto" w:fill="FFFFFF"/>
        <w:tblCellMar>
          <w:left w:w="0" w:type="dxa"/>
          <w:right w:w="0" w:type="dxa"/>
        </w:tblCellMar>
        <w:tblLook w:val="04A0" w:firstRow="1" w:lastRow="0" w:firstColumn="1" w:lastColumn="0" w:noHBand="0" w:noVBand="1"/>
      </w:tblPr>
      <w:tblGrid>
        <w:gridCol w:w="1230"/>
        <w:gridCol w:w="150"/>
        <w:gridCol w:w="2940"/>
      </w:tblGrid>
      <w:tr w:rsidR="000D36CB" w:rsidRPr="000D36CB" w:rsidTr="00402F15">
        <w:trPr>
          <w:tblCellSpacing w:w="0" w:type="dxa"/>
        </w:trPr>
        <w:tc>
          <w:tcPr>
            <w:tcW w:w="1200" w:type="dxa"/>
            <w:tcBorders>
              <w:right w:val="single" w:sz="6" w:space="0" w:color="E0E4E9"/>
            </w:tcBorders>
            <w:shd w:val="clear" w:color="auto" w:fill="000000"/>
            <w:vAlign w:val="center"/>
            <w:hideMark/>
          </w:tcPr>
          <w:p w:rsidR="000D36CB" w:rsidRPr="000D36CB" w:rsidRDefault="000D36CB" w:rsidP="000D36CB">
            <w:r w:rsidRPr="000D36CB">
              <w:drawing>
                <wp:inline distT="0" distB="0" distL="0" distR="0" wp14:anchorId="19D5B575" wp14:editId="369F04A0">
                  <wp:extent cx="762000" cy="762000"/>
                  <wp:effectExtent l="0" t="0" r="0" b="0"/>
                  <wp:docPr id="4" name="Picture 4" descr="https://s.yimg.com/lo/api/res/1.2/G8V50EII3Wh51Qb6RErIKw--~A/Zmk9ZmlsbDt3PTgwO2g9ODA7YXBwaWQ9aWV4dHJhY3Q-/https:/jme.bmj.com/sites/default/files/highwire/medethics/46/5.cover-source.jpg.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img.com/lo/api/res/1.2/G8V50EII3Wh51Qb6RErIKw--~A/Zmk9ZmlsbDt3PTgwO2g9ODA7YXBwaWQ9aWV4dHJhY3Q-/https:/jme.bmj.com/sites/default/files/highwire/medethics/46/5.cover-source.jpg.c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50" w:type="dxa"/>
            <w:shd w:val="clear" w:color="auto" w:fill="FFFFFF"/>
            <w:vAlign w:val="center"/>
            <w:hideMark/>
          </w:tcPr>
          <w:p w:rsidR="000D36CB" w:rsidRPr="000D36CB" w:rsidRDefault="000D36CB" w:rsidP="000D36CB"/>
        </w:tc>
        <w:tc>
          <w:tcPr>
            <w:tcW w:w="0" w:type="auto"/>
            <w:shd w:val="clear" w:color="auto" w:fill="FFFFFF"/>
            <w:vAlign w:val="center"/>
            <w:hideMark/>
          </w:tcPr>
          <w:p w:rsidR="000D36CB" w:rsidRPr="000D36CB" w:rsidRDefault="000D36CB" w:rsidP="000D36CB">
            <w:pPr>
              <w:rPr>
                <w:b/>
                <w:bCs/>
              </w:rPr>
            </w:pPr>
            <w:r w:rsidRPr="000D36CB">
              <w:rPr>
                <w:b/>
                <w:bCs/>
              </w:rPr>
              <w:t>Whose life to save? Scarce resources al...</w:t>
            </w:r>
          </w:p>
        </w:tc>
      </w:tr>
    </w:tbl>
    <w:p w:rsidR="000D36CB" w:rsidRPr="000D36CB" w:rsidRDefault="000D36CB" w:rsidP="000D36CB"/>
    <w:p w:rsidR="000D36CB" w:rsidRPr="000D36CB" w:rsidRDefault="000D36CB" w:rsidP="000D36CB">
      <w:r w:rsidRPr="000D36CB">
        <w:t>Professionals are considering the prioritisation of patients most likely to survive over those with remote chances, and this news has triggered an intense debate about the right of every individual to access healthcare. The proposed analysis suggests that the national emergency framework in which prioritisation criteria are currently enforced should not lead us to perceive scarce resources allocation as something new. </w:t>
      </w:r>
    </w:p>
    <w:p w:rsidR="000D36CB" w:rsidRDefault="000D36CB" w:rsidP="000D36CB">
      <w:r>
        <w:t xml:space="preserve">Rather, it has to do with the extraordinarily high number of people who find themselves personally affected by the implications of scarce resources allocation and who suddenly realise that the principle of ‘equals should be treated equally’ may no longer be applicable. </w:t>
      </w:r>
    </w:p>
    <w:p w:rsidR="000D36CB" w:rsidRDefault="000D36CB" w:rsidP="000D36CB">
      <w:r>
        <w:t>Prioritisation criteria enforced by healthcare professionals in Italy have exacerbated tensions and triggered intense debates about the principle that everyone has the right to access healthcare.</w:t>
      </w:r>
    </w:p>
    <w:p w:rsidR="000D36CB" w:rsidRDefault="000D36CB" w:rsidP="000D36CB">
      <w:bookmarkStart w:id="0" w:name="_GoBack"/>
      <w:bookmarkEnd w:id="0"/>
    </w:p>
    <w:sectPr w:rsidR="000D36CB" w:rsidSect="00985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6"/>
    <w:rsid w:val="00000326"/>
    <w:rsid w:val="00023E99"/>
    <w:rsid w:val="00025CAB"/>
    <w:rsid w:val="000305CA"/>
    <w:rsid w:val="00030B4C"/>
    <w:rsid w:val="00032388"/>
    <w:rsid w:val="00032600"/>
    <w:rsid w:val="000360B8"/>
    <w:rsid w:val="00043EF7"/>
    <w:rsid w:val="00050FA0"/>
    <w:rsid w:val="000528F0"/>
    <w:rsid w:val="000550DE"/>
    <w:rsid w:val="000557B3"/>
    <w:rsid w:val="0006078B"/>
    <w:rsid w:val="00066454"/>
    <w:rsid w:val="000671A7"/>
    <w:rsid w:val="0007312A"/>
    <w:rsid w:val="00073253"/>
    <w:rsid w:val="00081FF2"/>
    <w:rsid w:val="00082CC3"/>
    <w:rsid w:val="000852EF"/>
    <w:rsid w:val="00086699"/>
    <w:rsid w:val="00091D7E"/>
    <w:rsid w:val="00092B17"/>
    <w:rsid w:val="00094612"/>
    <w:rsid w:val="00094D1B"/>
    <w:rsid w:val="00095561"/>
    <w:rsid w:val="00095B05"/>
    <w:rsid w:val="000A270F"/>
    <w:rsid w:val="000A4BF1"/>
    <w:rsid w:val="000B0543"/>
    <w:rsid w:val="000B32A4"/>
    <w:rsid w:val="000B55AE"/>
    <w:rsid w:val="000B59C0"/>
    <w:rsid w:val="000C0755"/>
    <w:rsid w:val="000C441C"/>
    <w:rsid w:val="000C6D28"/>
    <w:rsid w:val="000D21C8"/>
    <w:rsid w:val="000D2E4B"/>
    <w:rsid w:val="000D35D4"/>
    <w:rsid w:val="000D36CB"/>
    <w:rsid w:val="000E0878"/>
    <w:rsid w:val="000E26B1"/>
    <w:rsid w:val="000E4669"/>
    <w:rsid w:val="000F435B"/>
    <w:rsid w:val="000F6971"/>
    <w:rsid w:val="000F7930"/>
    <w:rsid w:val="000F7EAF"/>
    <w:rsid w:val="00106F24"/>
    <w:rsid w:val="00114360"/>
    <w:rsid w:val="00123FD8"/>
    <w:rsid w:val="0012421F"/>
    <w:rsid w:val="00126A60"/>
    <w:rsid w:val="00131377"/>
    <w:rsid w:val="00132997"/>
    <w:rsid w:val="001333AA"/>
    <w:rsid w:val="00133A32"/>
    <w:rsid w:val="00137576"/>
    <w:rsid w:val="00137A0E"/>
    <w:rsid w:val="00142075"/>
    <w:rsid w:val="00147A94"/>
    <w:rsid w:val="00151280"/>
    <w:rsid w:val="00153A03"/>
    <w:rsid w:val="00153EBB"/>
    <w:rsid w:val="00155EAA"/>
    <w:rsid w:val="0015625E"/>
    <w:rsid w:val="00172781"/>
    <w:rsid w:val="001735D8"/>
    <w:rsid w:val="001830E5"/>
    <w:rsid w:val="0018587C"/>
    <w:rsid w:val="0019321F"/>
    <w:rsid w:val="00197970"/>
    <w:rsid w:val="001A091A"/>
    <w:rsid w:val="001A167F"/>
    <w:rsid w:val="001A31DA"/>
    <w:rsid w:val="001A5FDC"/>
    <w:rsid w:val="001B14CD"/>
    <w:rsid w:val="001B3550"/>
    <w:rsid w:val="001B367C"/>
    <w:rsid w:val="001B75CC"/>
    <w:rsid w:val="001D07EB"/>
    <w:rsid w:val="001D0C50"/>
    <w:rsid w:val="001D592A"/>
    <w:rsid w:val="001E0383"/>
    <w:rsid w:val="001E0BF2"/>
    <w:rsid w:val="001E1831"/>
    <w:rsid w:val="001E24C4"/>
    <w:rsid w:val="001E63BA"/>
    <w:rsid w:val="001E7C08"/>
    <w:rsid w:val="001F4250"/>
    <w:rsid w:val="001F56BB"/>
    <w:rsid w:val="001F5B58"/>
    <w:rsid w:val="001F61FD"/>
    <w:rsid w:val="001F7582"/>
    <w:rsid w:val="002011F6"/>
    <w:rsid w:val="00202535"/>
    <w:rsid w:val="00220FF7"/>
    <w:rsid w:val="00223D98"/>
    <w:rsid w:val="00227DB2"/>
    <w:rsid w:val="00227E36"/>
    <w:rsid w:val="00234433"/>
    <w:rsid w:val="00236D48"/>
    <w:rsid w:val="00237FD3"/>
    <w:rsid w:val="0024005B"/>
    <w:rsid w:val="00240230"/>
    <w:rsid w:val="0024247D"/>
    <w:rsid w:val="00242EDC"/>
    <w:rsid w:val="002438B0"/>
    <w:rsid w:val="00243F99"/>
    <w:rsid w:val="00245679"/>
    <w:rsid w:val="002533B9"/>
    <w:rsid w:val="002559EF"/>
    <w:rsid w:val="00256C11"/>
    <w:rsid w:val="002704E2"/>
    <w:rsid w:val="002706EF"/>
    <w:rsid w:val="0027305D"/>
    <w:rsid w:val="002754B6"/>
    <w:rsid w:val="00284444"/>
    <w:rsid w:val="0029094B"/>
    <w:rsid w:val="00291159"/>
    <w:rsid w:val="00294DE4"/>
    <w:rsid w:val="002A01FB"/>
    <w:rsid w:val="002A090D"/>
    <w:rsid w:val="002A16DF"/>
    <w:rsid w:val="002A3CD1"/>
    <w:rsid w:val="002A57FD"/>
    <w:rsid w:val="002B2F9E"/>
    <w:rsid w:val="002B4FAB"/>
    <w:rsid w:val="002B70AE"/>
    <w:rsid w:val="002B7C8E"/>
    <w:rsid w:val="002C5D1F"/>
    <w:rsid w:val="002C738D"/>
    <w:rsid w:val="002D586B"/>
    <w:rsid w:val="002F53D0"/>
    <w:rsid w:val="002F5D59"/>
    <w:rsid w:val="002F76AC"/>
    <w:rsid w:val="0030460D"/>
    <w:rsid w:val="00306270"/>
    <w:rsid w:val="00312544"/>
    <w:rsid w:val="00312679"/>
    <w:rsid w:val="00316A31"/>
    <w:rsid w:val="00322D57"/>
    <w:rsid w:val="003278E7"/>
    <w:rsid w:val="00330792"/>
    <w:rsid w:val="0034781D"/>
    <w:rsid w:val="00350463"/>
    <w:rsid w:val="00350B3D"/>
    <w:rsid w:val="00353567"/>
    <w:rsid w:val="00355126"/>
    <w:rsid w:val="00355F91"/>
    <w:rsid w:val="00361261"/>
    <w:rsid w:val="0036777C"/>
    <w:rsid w:val="00371695"/>
    <w:rsid w:val="00371E86"/>
    <w:rsid w:val="00372014"/>
    <w:rsid w:val="00372395"/>
    <w:rsid w:val="0037315C"/>
    <w:rsid w:val="00375986"/>
    <w:rsid w:val="00382BE8"/>
    <w:rsid w:val="00383148"/>
    <w:rsid w:val="00383E83"/>
    <w:rsid w:val="00390E92"/>
    <w:rsid w:val="003910D7"/>
    <w:rsid w:val="003921F5"/>
    <w:rsid w:val="00393205"/>
    <w:rsid w:val="003A25C5"/>
    <w:rsid w:val="003A65C2"/>
    <w:rsid w:val="003B4B4E"/>
    <w:rsid w:val="003B6FD5"/>
    <w:rsid w:val="003B7E7E"/>
    <w:rsid w:val="003C40DB"/>
    <w:rsid w:val="003C4860"/>
    <w:rsid w:val="003D13BD"/>
    <w:rsid w:val="003D2F5B"/>
    <w:rsid w:val="003D5035"/>
    <w:rsid w:val="003D64F9"/>
    <w:rsid w:val="003D68EA"/>
    <w:rsid w:val="003D6AE8"/>
    <w:rsid w:val="003E1387"/>
    <w:rsid w:val="003E3C40"/>
    <w:rsid w:val="003E48EF"/>
    <w:rsid w:val="003E7947"/>
    <w:rsid w:val="003F1C86"/>
    <w:rsid w:val="003F25E8"/>
    <w:rsid w:val="003F2FFA"/>
    <w:rsid w:val="004044D5"/>
    <w:rsid w:val="004066AF"/>
    <w:rsid w:val="00412F7A"/>
    <w:rsid w:val="004143CB"/>
    <w:rsid w:val="004151F5"/>
    <w:rsid w:val="00420027"/>
    <w:rsid w:val="0042032E"/>
    <w:rsid w:val="004254A8"/>
    <w:rsid w:val="00425760"/>
    <w:rsid w:val="00431918"/>
    <w:rsid w:val="0043329C"/>
    <w:rsid w:val="004336E3"/>
    <w:rsid w:val="004379DD"/>
    <w:rsid w:val="00441557"/>
    <w:rsid w:val="0045273B"/>
    <w:rsid w:val="00455773"/>
    <w:rsid w:val="004571CB"/>
    <w:rsid w:val="0046702B"/>
    <w:rsid w:val="00470EF2"/>
    <w:rsid w:val="004735B2"/>
    <w:rsid w:val="00476CE7"/>
    <w:rsid w:val="00477709"/>
    <w:rsid w:val="004818BE"/>
    <w:rsid w:val="0048315C"/>
    <w:rsid w:val="004849C7"/>
    <w:rsid w:val="00486B78"/>
    <w:rsid w:val="004913E1"/>
    <w:rsid w:val="00495525"/>
    <w:rsid w:val="004A3356"/>
    <w:rsid w:val="004A34C6"/>
    <w:rsid w:val="004B04B6"/>
    <w:rsid w:val="004B32D8"/>
    <w:rsid w:val="004B3EAD"/>
    <w:rsid w:val="004B6438"/>
    <w:rsid w:val="004B7CA0"/>
    <w:rsid w:val="004C66D2"/>
    <w:rsid w:val="004C7967"/>
    <w:rsid w:val="004C7B56"/>
    <w:rsid w:val="004E025D"/>
    <w:rsid w:val="004E15C6"/>
    <w:rsid w:val="004E345E"/>
    <w:rsid w:val="004E3DFA"/>
    <w:rsid w:val="004E40E4"/>
    <w:rsid w:val="004E48B7"/>
    <w:rsid w:val="004E582A"/>
    <w:rsid w:val="004F1574"/>
    <w:rsid w:val="004F24E1"/>
    <w:rsid w:val="004F4904"/>
    <w:rsid w:val="004F53E0"/>
    <w:rsid w:val="00500845"/>
    <w:rsid w:val="0050596C"/>
    <w:rsid w:val="00506EF2"/>
    <w:rsid w:val="00513586"/>
    <w:rsid w:val="00513AB6"/>
    <w:rsid w:val="00516881"/>
    <w:rsid w:val="0051760A"/>
    <w:rsid w:val="00525A2D"/>
    <w:rsid w:val="00531CAA"/>
    <w:rsid w:val="00540A81"/>
    <w:rsid w:val="00541103"/>
    <w:rsid w:val="00542128"/>
    <w:rsid w:val="00554458"/>
    <w:rsid w:val="00560D14"/>
    <w:rsid w:val="005676EF"/>
    <w:rsid w:val="00572C8A"/>
    <w:rsid w:val="005759B6"/>
    <w:rsid w:val="00576B48"/>
    <w:rsid w:val="005774B9"/>
    <w:rsid w:val="00577C26"/>
    <w:rsid w:val="00582D2B"/>
    <w:rsid w:val="0058404F"/>
    <w:rsid w:val="005937DA"/>
    <w:rsid w:val="00594705"/>
    <w:rsid w:val="00597065"/>
    <w:rsid w:val="005A6A03"/>
    <w:rsid w:val="005A73C3"/>
    <w:rsid w:val="005B0893"/>
    <w:rsid w:val="005B7D5D"/>
    <w:rsid w:val="005C048C"/>
    <w:rsid w:val="005C20EA"/>
    <w:rsid w:val="005C2BDD"/>
    <w:rsid w:val="005C6F8D"/>
    <w:rsid w:val="005C7CFD"/>
    <w:rsid w:val="005D4D8A"/>
    <w:rsid w:val="005E09F2"/>
    <w:rsid w:val="005E106C"/>
    <w:rsid w:val="005E22A2"/>
    <w:rsid w:val="005E35AD"/>
    <w:rsid w:val="005E4B90"/>
    <w:rsid w:val="005E7847"/>
    <w:rsid w:val="005F0092"/>
    <w:rsid w:val="005F2750"/>
    <w:rsid w:val="005F6E72"/>
    <w:rsid w:val="006136E1"/>
    <w:rsid w:val="00622271"/>
    <w:rsid w:val="00625823"/>
    <w:rsid w:val="00632B31"/>
    <w:rsid w:val="00633A07"/>
    <w:rsid w:val="00640A22"/>
    <w:rsid w:val="006410CA"/>
    <w:rsid w:val="00642C47"/>
    <w:rsid w:val="006510A5"/>
    <w:rsid w:val="006530AF"/>
    <w:rsid w:val="00654326"/>
    <w:rsid w:val="00660B98"/>
    <w:rsid w:val="006661F1"/>
    <w:rsid w:val="00666692"/>
    <w:rsid w:val="0067001B"/>
    <w:rsid w:val="0067236C"/>
    <w:rsid w:val="006739C5"/>
    <w:rsid w:val="00675481"/>
    <w:rsid w:val="00677A49"/>
    <w:rsid w:val="00681298"/>
    <w:rsid w:val="0068338C"/>
    <w:rsid w:val="00686223"/>
    <w:rsid w:val="0068700F"/>
    <w:rsid w:val="00687708"/>
    <w:rsid w:val="00690EBB"/>
    <w:rsid w:val="006912E4"/>
    <w:rsid w:val="006934D3"/>
    <w:rsid w:val="006952CC"/>
    <w:rsid w:val="006A199B"/>
    <w:rsid w:val="006B2FD7"/>
    <w:rsid w:val="006B6BE2"/>
    <w:rsid w:val="006C088E"/>
    <w:rsid w:val="006C4080"/>
    <w:rsid w:val="006C4BB6"/>
    <w:rsid w:val="006D40A7"/>
    <w:rsid w:val="006D584D"/>
    <w:rsid w:val="006E0FE7"/>
    <w:rsid w:val="006E34C2"/>
    <w:rsid w:val="006E6B71"/>
    <w:rsid w:val="006E7733"/>
    <w:rsid w:val="006F0396"/>
    <w:rsid w:val="006F16C3"/>
    <w:rsid w:val="006F1F47"/>
    <w:rsid w:val="006F4DD4"/>
    <w:rsid w:val="006F6045"/>
    <w:rsid w:val="006F7B16"/>
    <w:rsid w:val="00705575"/>
    <w:rsid w:val="0070611F"/>
    <w:rsid w:val="00707494"/>
    <w:rsid w:val="0071058C"/>
    <w:rsid w:val="00713030"/>
    <w:rsid w:val="00713CAB"/>
    <w:rsid w:val="00714C4A"/>
    <w:rsid w:val="00717B0B"/>
    <w:rsid w:val="007204C0"/>
    <w:rsid w:val="00725F4B"/>
    <w:rsid w:val="00726342"/>
    <w:rsid w:val="00732865"/>
    <w:rsid w:val="00733FB4"/>
    <w:rsid w:val="007368C2"/>
    <w:rsid w:val="00736FDC"/>
    <w:rsid w:val="007431C2"/>
    <w:rsid w:val="00745471"/>
    <w:rsid w:val="00751BEA"/>
    <w:rsid w:val="00754B0E"/>
    <w:rsid w:val="007562EF"/>
    <w:rsid w:val="007614E2"/>
    <w:rsid w:val="00763066"/>
    <w:rsid w:val="00763B8B"/>
    <w:rsid w:val="00765B58"/>
    <w:rsid w:val="0076760D"/>
    <w:rsid w:val="00774246"/>
    <w:rsid w:val="00777FCF"/>
    <w:rsid w:val="0078413A"/>
    <w:rsid w:val="00791237"/>
    <w:rsid w:val="00796A43"/>
    <w:rsid w:val="00797D53"/>
    <w:rsid w:val="007A2579"/>
    <w:rsid w:val="007A4637"/>
    <w:rsid w:val="007A5F0F"/>
    <w:rsid w:val="007A5FA7"/>
    <w:rsid w:val="007A6C83"/>
    <w:rsid w:val="007B5CB9"/>
    <w:rsid w:val="007C3FB6"/>
    <w:rsid w:val="007C56CE"/>
    <w:rsid w:val="007D0614"/>
    <w:rsid w:val="007D4372"/>
    <w:rsid w:val="007D7A57"/>
    <w:rsid w:val="007E588C"/>
    <w:rsid w:val="008011DD"/>
    <w:rsid w:val="00804919"/>
    <w:rsid w:val="0080734A"/>
    <w:rsid w:val="00813E45"/>
    <w:rsid w:val="00815B51"/>
    <w:rsid w:val="00815CA2"/>
    <w:rsid w:val="00816939"/>
    <w:rsid w:val="00817AD8"/>
    <w:rsid w:val="00823528"/>
    <w:rsid w:val="00824119"/>
    <w:rsid w:val="0082567C"/>
    <w:rsid w:val="0083114C"/>
    <w:rsid w:val="008344A0"/>
    <w:rsid w:val="00840033"/>
    <w:rsid w:val="00841E6A"/>
    <w:rsid w:val="0084258F"/>
    <w:rsid w:val="00843409"/>
    <w:rsid w:val="00843AF6"/>
    <w:rsid w:val="00845B95"/>
    <w:rsid w:val="00846C8C"/>
    <w:rsid w:val="00847623"/>
    <w:rsid w:val="00851CDF"/>
    <w:rsid w:val="0085796E"/>
    <w:rsid w:val="00861A22"/>
    <w:rsid w:val="00862D6E"/>
    <w:rsid w:val="0086350E"/>
    <w:rsid w:val="00863859"/>
    <w:rsid w:val="008708C1"/>
    <w:rsid w:val="00881F94"/>
    <w:rsid w:val="00882C84"/>
    <w:rsid w:val="00886EC5"/>
    <w:rsid w:val="00891DDF"/>
    <w:rsid w:val="00892273"/>
    <w:rsid w:val="00893D3D"/>
    <w:rsid w:val="008961CA"/>
    <w:rsid w:val="008A0EA0"/>
    <w:rsid w:val="008B2EF0"/>
    <w:rsid w:val="008B5D44"/>
    <w:rsid w:val="008C08D4"/>
    <w:rsid w:val="008C16B4"/>
    <w:rsid w:val="008D30FA"/>
    <w:rsid w:val="008D4B14"/>
    <w:rsid w:val="008D63E8"/>
    <w:rsid w:val="008D7016"/>
    <w:rsid w:val="008E1DF4"/>
    <w:rsid w:val="008E4F37"/>
    <w:rsid w:val="008F3799"/>
    <w:rsid w:val="008F3C4B"/>
    <w:rsid w:val="008F447C"/>
    <w:rsid w:val="00905BA0"/>
    <w:rsid w:val="009060A7"/>
    <w:rsid w:val="00913631"/>
    <w:rsid w:val="0092010D"/>
    <w:rsid w:val="00920991"/>
    <w:rsid w:val="00920AE5"/>
    <w:rsid w:val="00922D59"/>
    <w:rsid w:val="0092541F"/>
    <w:rsid w:val="009266FB"/>
    <w:rsid w:val="00930003"/>
    <w:rsid w:val="00930ADA"/>
    <w:rsid w:val="0093312D"/>
    <w:rsid w:val="00945783"/>
    <w:rsid w:val="00945913"/>
    <w:rsid w:val="009461C2"/>
    <w:rsid w:val="00954F5E"/>
    <w:rsid w:val="009603EA"/>
    <w:rsid w:val="00960A91"/>
    <w:rsid w:val="00962F70"/>
    <w:rsid w:val="0096695E"/>
    <w:rsid w:val="00970138"/>
    <w:rsid w:val="00970F85"/>
    <w:rsid w:val="00972DCC"/>
    <w:rsid w:val="009777F4"/>
    <w:rsid w:val="0098466F"/>
    <w:rsid w:val="0098514E"/>
    <w:rsid w:val="00990EEB"/>
    <w:rsid w:val="009A2CE7"/>
    <w:rsid w:val="009A68F6"/>
    <w:rsid w:val="009B1D8A"/>
    <w:rsid w:val="009B501E"/>
    <w:rsid w:val="009B57B9"/>
    <w:rsid w:val="009B6C20"/>
    <w:rsid w:val="009B7D49"/>
    <w:rsid w:val="009C0C14"/>
    <w:rsid w:val="009C182E"/>
    <w:rsid w:val="009C483D"/>
    <w:rsid w:val="009D3CA3"/>
    <w:rsid w:val="009E762B"/>
    <w:rsid w:val="009F38E3"/>
    <w:rsid w:val="00A03E7F"/>
    <w:rsid w:val="00A03FA1"/>
    <w:rsid w:val="00A06509"/>
    <w:rsid w:val="00A07069"/>
    <w:rsid w:val="00A1078B"/>
    <w:rsid w:val="00A11E5F"/>
    <w:rsid w:val="00A13ED4"/>
    <w:rsid w:val="00A15955"/>
    <w:rsid w:val="00A161EB"/>
    <w:rsid w:val="00A173BE"/>
    <w:rsid w:val="00A17B62"/>
    <w:rsid w:val="00A24D24"/>
    <w:rsid w:val="00A261A9"/>
    <w:rsid w:val="00A27951"/>
    <w:rsid w:val="00A27A18"/>
    <w:rsid w:val="00A30E1D"/>
    <w:rsid w:val="00A30E89"/>
    <w:rsid w:val="00A32A72"/>
    <w:rsid w:val="00A32EC0"/>
    <w:rsid w:val="00A37806"/>
    <w:rsid w:val="00A448B9"/>
    <w:rsid w:val="00A452A7"/>
    <w:rsid w:val="00A45397"/>
    <w:rsid w:val="00A45C82"/>
    <w:rsid w:val="00A4764A"/>
    <w:rsid w:val="00A55A8C"/>
    <w:rsid w:val="00A5689F"/>
    <w:rsid w:val="00A572FF"/>
    <w:rsid w:val="00A6248F"/>
    <w:rsid w:val="00A6393D"/>
    <w:rsid w:val="00A6521C"/>
    <w:rsid w:val="00A71827"/>
    <w:rsid w:val="00A75A81"/>
    <w:rsid w:val="00A76663"/>
    <w:rsid w:val="00A76756"/>
    <w:rsid w:val="00A80052"/>
    <w:rsid w:val="00A82D93"/>
    <w:rsid w:val="00A83344"/>
    <w:rsid w:val="00A8744E"/>
    <w:rsid w:val="00A90B12"/>
    <w:rsid w:val="00A91B59"/>
    <w:rsid w:val="00A94A49"/>
    <w:rsid w:val="00A964B3"/>
    <w:rsid w:val="00AA28A9"/>
    <w:rsid w:val="00AB054A"/>
    <w:rsid w:val="00AB2CBE"/>
    <w:rsid w:val="00AB370D"/>
    <w:rsid w:val="00AB3F2E"/>
    <w:rsid w:val="00AB3FD8"/>
    <w:rsid w:val="00AB44BC"/>
    <w:rsid w:val="00AC1820"/>
    <w:rsid w:val="00AC1BD7"/>
    <w:rsid w:val="00AD1895"/>
    <w:rsid w:val="00AD32CB"/>
    <w:rsid w:val="00AD637A"/>
    <w:rsid w:val="00AF102D"/>
    <w:rsid w:val="00B03E9F"/>
    <w:rsid w:val="00B06F85"/>
    <w:rsid w:val="00B0731C"/>
    <w:rsid w:val="00B12A1A"/>
    <w:rsid w:val="00B1391F"/>
    <w:rsid w:val="00B23F62"/>
    <w:rsid w:val="00B25473"/>
    <w:rsid w:val="00B2568A"/>
    <w:rsid w:val="00B30132"/>
    <w:rsid w:val="00B30C15"/>
    <w:rsid w:val="00B33FC8"/>
    <w:rsid w:val="00B35A7A"/>
    <w:rsid w:val="00B45B05"/>
    <w:rsid w:val="00B46535"/>
    <w:rsid w:val="00B56103"/>
    <w:rsid w:val="00B56480"/>
    <w:rsid w:val="00B578C6"/>
    <w:rsid w:val="00B60A03"/>
    <w:rsid w:val="00B67A00"/>
    <w:rsid w:val="00B70EC0"/>
    <w:rsid w:val="00B75E11"/>
    <w:rsid w:val="00B772CE"/>
    <w:rsid w:val="00B90859"/>
    <w:rsid w:val="00B9398E"/>
    <w:rsid w:val="00BA3074"/>
    <w:rsid w:val="00BB6E79"/>
    <w:rsid w:val="00BC4E54"/>
    <w:rsid w:val="00BD11B7"/>
    <w:rsid w:val="00BD7059"/>
    <w:rsid w:val="00BF3EAD"/>
    <w:rsid w:val="00BF6C20"/>
    <w:rsid w:val="00BF7A44"/>
    <w:rsid w:val="00C02F3A"/>
    <w:rsid w:val="00C101C4"/>
    <w:rsid w:val="00C10BAE"/>
    <w:rsid w:val="00C1145C"/>
    <w:rsid w:val="00C14B0E"/>
    <w:rsid w:val="00C23D84"/>
    <w:rsid w:val="00C245C7"/>
    <w:rsid w:val="00C27038"/>
    <w:rsid w:val="00C31128"/>
    <w:rsid w:val="00C33D4B"/>
    <w:rsid w:val="00C35CB9"/>
    <w:rsid w:val="00C413AC"/>
    <w:rsid w:val="00C417DA"/>
    <w:rsid w:val="00C41CEC"/>
    <w:rsid w:val="00C44ADF"/>
    <w:rsid w:val="00C45764"/>
    <w:rsid w:val="00C47D47"/>
    <w:rsid w:val="00C50E1D"/>
    <w:rsid w:val="00C52D41"/>
    <w:rsid w:val="00C5761C"/>
    <w:rsid w:val="00C65FD1"/>
    <w:rsid w:val="00C73D2F"/>
    <w:rsid w:val="00C774AA"/>
    <w:rsid w:val="00C8097A"/>
    <w:rsid w:val="00C8361B"/>
    <w:rsid w:val="00C8610B"/>
    <w:rsid w:val="00C90BDB"/>
    <w:rsid w:val="00C91994"/>
    <w:rsid w:val="00CA67DF"/>
    <w:rsid w:val="00CB3343"/>
    <w:rsid w:val="00CB3A55"/>
    <w:rsid w:val="00CB46FB"/>
    <w:rsid w:val="00CC3368"/>
    <w:rsid w:val="00CD24CD"/>
    <w:rsid w:val="00CD5834"/>
    <w:rsid w:val="00CD68ED"/>
    <w:rsid w:val="00CD778B"/>
    <w:rsid w:val="00CE1D9A"/>
    <w:rsid w:val="00CE348C"/>
    <w:rsid w:val="00CE4A9D"/>
    <w:rsid w:val="00CF2003"/>
    <w:rsid w:val="00CF3132"/>
    <w:rsid w:val="00CF72ED"/>
    <w:rsid w:val="00D03316"/>
    <w:rsid w:val="00D05274"/>
    <w:rsid w:val="00D1082B"/>
    <w:rsid w:val="00D15B32"/>
    <w:rsid w:val="00D220CA"/>
    <w:rsid w:val="00D23927"/>
    <w:rsid w:val="00D265AD"/>
    <w:rsid w:val="00D40AEC"/>
    <w:rsid w:val="00D452CA"/>
    <w:rsid w:val="00D5214C"/>
    <w:rsid w:val="00D53408"/>
    <w:rsid w:val="00D60534"/>
    <w:rsid w:val="00D6511B"/>
    <w:rsid w:val="00D725FF"/>
    <w:rsid w:val="00D7596E"/>
    <w:rsid w:val="00D83B5F"/>
    <w:rsid w:val="00D90680"/>
    <w:rsid w:val="00D92ECF"/>
    <w:rsid w:val="00DA2175"/>
    <w:rsid w:val="00DA364E"/>
    <w:rsid w:val="00DA4863"/>
    <w:rsid w:val="00DB013D"/>
    <w:rsid w:val="00DB19AC"/>
    <w:rsid w:val="00DC603D"/>
    <w:rsid w:val="00DD260B"/>
    <w:rsid w:val="00DD522C"/>
    <w:rsid w:val="00DD57E7"/>
    <w:rsid w:val="00DD59E1"/>
    <w:rsid w:val="00DD7A4B"/>
    <w:rsid w:val="00DE0847"/>
    <w:rsid w:val="00DE24F7"/>
    <w:rsid w:val="00DE4136"/>
    <w:rsid w:val="00DE4F9F"/>
    <w:rsid w:val="00DE5848"/>
    <w:rsid w:val="00DE5F29"/>
    <w:rsid w:val="00DE6880"/>
    <w:rsid w:val="00DE6A71"/>
    <w:rsid w:val="00DF31CE"/>
    <w:rsid w:val="00DF4276"/>
    <w:rsid w:val="00E01433"/>
    <w:rsid w:val="00E0216C"/>
    <w:rsid w:val="00E04923"/>
    <w:rsid w:val="00E11B93"/>
    <w:rsid w:val="00E150E3"/>
    <w:rsid w:val="00E1768E"/>
    <w:rsid w:val="00E2043C"/>
    <w:rsid w:val="00E27832"/>
    <w:rsid w:val="00E322F8"/>
    <w:rsid w:val="00E37003"/>
    <w:rsid w:val="00E46322"/>
    <w:rsid w:val="00E61DBD"/>
    <w:rsid w:val="00E63FDD"/>
    <w:rsid w:val="00E64D82"/>
    <w:rsid w:val="00E716BF"/>
    <w:rsid w:val="00E772AC"/>
    <w:rsid w:val="00E7781D"/>
    <w:rsid w:val="00E8516D"/>
    <w:rsid w:val="00E93E1B"/>
    <w:rsid w:val="00EA2499"/>
    <w:rsid w:val="00EA794F"/>
    <w:rsid w:val="00EB1E4B"/>
    <w:rsid w:val="00EB3315"/>
    <w:rsid w:val="00EB7374"/>
    <w:rsid w:val="00EB77D7"/>
    <w:rsid w:val="00ED1396"/>
    <w:rsid w:val="00ED20A8"/>
    <w:rsid w:val="00ED3C6F"/>
    <w:rsid w:val="00ED77FF"/>
    <w:rsid w:val="00EE6119"/>
    <w:rsid w:val="00EF2CDC"/>
    <w:rsid w:val="00EF3B0C"/>
    <w:rsid w:val="00EF6471"/>
    <w:rsid w:val="00F00A92"/>
    <w:rsid w:val="00F02E1D"/>
    <w:rsid w:val="00F03D9F"/>
    <w:rsid w:val="00F07A0B"/>
    <w:rsid w:val="00F10D1E"/>
    <w:rsid w:val="00F12A8F"/>
    <w:rsid w:val="00F1529A"/>
    <w:rsid w:val="00F22131"/>
    <w:rsid w:val="00F236AF"/>
    <w:rsid w:val="00F3211D"/>
    <w:rsid w:val="00F355F7"/>
    <w:rsid w:val="00F35CBC"/>
    <w:rsid w:val="00F36C0E"/>
    <w:rsid w:val="00F435BD"/>
    <w:rsid w:val="00F4583E"/>
    <w:rsid w:val="00F45C17"/>
    <w:rsid w:val="00F467B5"/>
    <w:rsid w:val="00F52D0B"/>
    <w:rsid w:val="00F5475B"/>
    <w:rsid w:val="00F55C26"/>
    <w:rsid w:val="00F57654"/>
    <w:rsid w:val="00F61209"/>
    <w:rsid w:val="00F678DA"/>
    <w:rsid w:val="00F67BDA"/>
    <w:rsid w:val="00F734F8"/>
    <w:rsid w:val="00F76350"/>
    <w:rsid w:val="00F77802"/>
    <w:rsid w:val="00F842B5"/>
    <w:rsid w:val="00F90E3C"/>
    <w:rsid w:val="00F91AE4"/>
    <w:rsid w:val="00F91C47"/>
    <w:rsid w:val="00F92F78"/>
    <w:rsid w:val="00FA3035"/>
    <w:rsid w:val="00FA3600"/>
    <w:rsid w:val="00FA4BFD"/>
    <w:rsid w:val="00FB07C6"/>
    <w:rsid w:val="00FB22D3"/>
    <w:rsid w:val="00FB2A88"/>
    <w:rsid w:val="00FD2246"/>
    <w:rsid w:val="00FD3D71"/>
    <w:rsid w:val="00FD64DD"/>
    <w:rsid w:val="00FE09D9"/>
    <w:rsid w:val="00FF15C3"/>
    <w:rsid w:val="00FF388E"/>
    <w:rsid w:val="00FF4D5C"/>
    <w:rsid w:val="00FF63A5"/>
    <w:rsid w:val="00FF7105"/>
    <w:rsid w:val="00FF7153"/>
    <w:rsid w:val="00FF7A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20AD9-D0A5-4E85-978C-06113EFB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429746699msonormal">
    <w:name w:val="yiv3429746699msonormal"/>
    <w:basedOn w:val="Normal"/>
    <w:rsid w:val="00FD224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2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2991">
      <w:bodyDiv w:val="1"/>
      <w:marLeft w:val="0"/>
      <w:marRight w:val="0"/>
      <w:marTop w:val="0"/>
      <w:marBottom w:val="0"/>
      <w:divBdr>
        <w:top w:val="none" w:sz="0" w:space="0" w:color="auto"/>
        <w:left w:val="none" w:sz="0" w:space="0" w:color="auto"/>
        <w:bottom w:val="none" w:sz="0" w:space="0" w:color="auto"/>
        <w:right w:val="none" w:sz="0" w:space="0" w:color="auto"/>
      </w:divBdr>
    </w:div>
    <w:div w:id="20691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jme.bmj.com/content/early/2020/05/20/medethics-2020-106227?utm_source=alert&amp;utm_medium=email&amp;utm_campaign=jme&amp;utm_content=latest&amp;utm_term=2705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me.bmj.com/content/early/2020/05/20/medethics-2020-106323?utm_source=alert&amp;utm_medium=email&amp;utm_campaign=jme&amp;utm_content=latest&amp;utm_term=27052020" TargetMode="External"/><Relationship Id="rId5" Type="http://schemas.openxmlformats.org/officeDocument/2006/relationships/hyperlink" Target="https://www.spectator.co.uk/article/coronavirus-and-the-misuse-of-do-not-resuscitate-orders" TargetMode="External"/><Relationship Id="rId10" Type="http://schemas.openxmlformats.org/officeDocument/2006/relationships/theme" Target="theme/theme1.xml"/><Relationship Id="rId4" Type="http://schemas.openxmlformats.org/officeDocument/2006/relationships/hyperlink" Target="https://www.heraldscotland.com/opinion/18419498.right-life-not-depend-age-disabili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williams</dc:creator>
  <cp:keywords/>
  <dc:description/>
  <cp:lastModifiedBy>anne williams</cp:lastModifiedBy>
  <cp:revision>2</cp:revision>
  <dcterms:created xsi:type="dcterms:W3CDTF">2020-06-02T08:41:00Z</dcterms:created>
  <dcterms:modified xsi:type="dcterms:W3CDTF">2020-06-02T09:01:00Z</dcterms:modified>
</cp:coreProperties>
</file>